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A" w:rsidRDefault="000858FA" w:rsidP="000858FA">
      <w:pPr>
        <w:adjustRightInd w:val="0"/>
        <w:snapToGrid w:val="0"/>
        <w:spacing w:beforeLines="5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蚌埠市企业技术难题及需求征集表</w:t>
      </w:r>
    </w:p>
    <w:p w:rsidR="000858FA" w:rsidRDefault="000858FA" w:rsidP="000858F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rFonts w:ascii="宋体" w:hAnsi="宋体" w:hint="eastAsia"/>
          <w:sz w:val="28"/>
          <w:szCs w:val="28"/>
        </w:rPr>
        <w:t xml:space="preserve">  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3015"/>
        <w:gridCol w:w="1549"/>
        <w:gridCol w:w="2711"/>
      </w:tblGrid>
      <w:tr w:rsidR="000858FA" w:rsidTr="00DC7D26">
        <w:trPr>
          <w:trHeight w:val="426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企业名称（盖章）</w:t>
            </w:r>
          </w:p>
        </w:tc>
        <w:tc>
          <w:tcPr>
            <w:tcW w:w="7275" w:type="dxa"/>
            <w:gridSpan w:val="3"/>
            <w:vAlign w:val="center"/>
          </w:tcPr>
          <w:p w:rsidR="000858FA" w:rsidRDefault="000858FA" w:rsidP="00DC7D26">
            <w:pPr>
              <w:ind w:firstLineChars="600" w:firstLine="1440"/>
              <w:rPr>
                <w:rFonts w:ascii="宋体" w:hAnsi="宋体"/>
                <w:sz w:val="24"/>
              </w:rPr>
            </w:pPr>
          </w:p>
        </w:tc>
      </w:tr>
      <w:tr w:rsidR="000858FA" w:rsidTr="00DC7D26">
        <w:trPr>
          <w:trHeight w:val="836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企业登记</w:t>
            </w:r>
          </w:p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注册类型</w:t>
            </w:r>
          </w:p>
        </w:tc>
        <w:tc>
          <w:tcPr>
            <w:tcW w:w="7275" w:type="dxa"/>
            <w:gridSpan w:val="3"/>
            <w:vAlign w:val="center"/>
          </w:tcPr>
          <w:p w:rsidR="000858FA" w:rsidRDefault="000858FA" w:rsidP="00DC7D26">
            <w:pPr>
              <w:spacing w:before="40" w:after="40" w:line="312" w:lineRule="auto"/>
              <w:ind w:left="224" w:hangingChars="100" w:hanging="224"/>
              <w:rPr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</w:t>
            </w:r>
            <w:r>
              <w:rPr>
                <w:rFonts w:hint="eastAsia"/>
                <w:spacing w:val="-8"/>
                <w:sz w:val="24"/>
              </w:rPr>
              <w:t>、国有企业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</w:t>
            </w:r>
            <w:r>
              <w:rPr>
                <w:rFonts w:hint="eastAsia"/>
                <w:spacing w:val="-8"/>
                <w:sz w:val="24"/>
              </w:rPr>
              <w:t>、集体企业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3</w:t>
            </w:r>
            <w:r>
              <w:rPr>
                <w:rFonts w:hint="eastAsia"/>
                <w:spacing w:val="-8"/>
                <w:sz w:val="24"/>
              </w:rPr>
              <w:t>、股份合作企业</w:t>
            </w:r>
          </w:p>
          <w:p w:rsidR="000858FA" w:rsidRDefault="000858FA" w:rsidP="00DC7D26">
            <w:pPr>
              <w:spacing w:before="40" w:after="40" w:line="312" w:lineRule="auto"/>
              <w:ind w:left="224" w:hangingChars="100" w:hanging="224"/>
              <w:rPr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4</w:t>
            </w:r>
            <w:r>
              <w:rPr>
                <w:rFonts w:hint="eastAsia"/>
                <w:spacing w:val="-8"/>
                <w:sz w:val="24"/>
              </w:rPr>
              <w:t>、联营企业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5</w:t>
            </w:r>
            <w:r>
              <w:rPr>
                <w:rFonts w:hint="eastAsia"/>
                <w:spacing w:val="-8"/>
                <w:sz w:val="24"/>
              </w:rPr>
              <w:t>、有限公司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6</w:t>
            </w:r>
            <w:r>
              <w:rPr>
                <w:rFonts w:hint="eastAsia"/>
                <w:spacing w:val="-8"/>
                <w:sz w:val="24"/>
              </w:rPr>
              <w:t>、股份有限公司</w:t>
            </w:r>
            <w:r>
              <w:rPr>
                <w:spacing w:val="-8"/>
                <w:sz w:val="24"/>
              </w:rPr>
              <w:t xml:space="preserve"> </w:t>
            </w:r>
          </w:p>
          <w:p w:rsidR="000858FA" w:rsidRDefault="000858FA" w:rsidP="00DC7D26">
            <w:pPr>
              <w:spacing w:before="40" w:after="40" w:line="312" w:lineRule="auto"/>
              <w:ind w:left="224" w:hangingChars="100" w:hanging="224"/>
              <w:rPr>
                <w:spacing w:val="-20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7</w:t>
            </w:r>
            <w:r>
              <w:rPr>
                <w:rFonts w:hint="eastAsia"/>
                <w:spacing w:val="-8"/>
                <w:sz w:val="24"/>
              </w:rPr>
              <w:t>、私营企业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8</w:t>
            </w:r>
            <w:r>
              <w:rPr>
                <w:rFonts w:hint="eastAsia"/>
                <w:spacing w:val="-8"/>
                <w:sz w:val="24"/>
              </w:rPr>
              <w:t>、港澳台投资企业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9</w:t>
            </w:r>
            <w:r>
              <w:rPr>
                <w:rFonts w:hint="eastAsia"/>
                <w:spacing w:val="-8"/>
                <w:sz w:val="24"/>
              </w:rPr>
              <w:t>、外商投资企业</w:t>
            </w:r>
          </w:p>
        </w:tc>
      </w:tr>
      <w:tr w:rsidR="000858FA" w:rsidTr="00DC7D26">
        <w:trPr>
          <w:trHeight w:val="498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3015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注册资金</w:t>
            </w:r>
          </w:p>
        </w:tc>
        <w:tc>
          <w:tcPr>
            <w:tcW w:w="2711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8FA" w:rsidTr="00DC7D26">
        <w:trPr>
          <w:trHeight w:val="505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3015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1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8FA" w:rsidTr="00DC7D26">
        <w:trPr>
          <w:trHeight w:val="481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15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711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8FA" w:rsidTr="00DC7D26">
        <w:trPr>
          <w:trHeight w:val="814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技术难题</w:t>
            </w:r>
          </w:p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或技术需求</w:t>
            </w:r>
          </w:p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所属领域</w:t>
            </w:r>
          </w:p>
        </w:tc>
        <w:tc>
          <w:tcPr>
            <w:tcW w:w="7275" w:type="dxa"/>
            <w:gridSpan w:val="3"/>
            <w:vAlign w:val="center"/>
          </w:tcPr>
          <w:p w:rsidR="000858FA" w:rsidRDefault="000858FA" w:rsidP="00DC7D26">
            <w:pPr>
              <w:spacing w:line="312" w:lineRule="auto"/>
              <w:ind w:left="240" w:hangingChars="100" w:hanging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1.</w:t>
            </w:r>
            <w:r>
              <w:rPr>
                <w:rFonts w:ascii="宋体" w:hAnsi="宋体" w:hint="eastAsia"/>
                <w:bCs/>
                <w:sz w:val="24"/>
              </w:rPr>
              <w:t>新材料及其应用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2.</w:t>
            </w:r>
            <w:r>
              <w:rPr>
                <w:rFonts w:ascii="宋体" w:hAnsi="宋体" w:hint="eastAsia"/>
                <w:bCs/>
                <w:sz w:val="24"/>
              </w:rPr>
              <w:t>生物医药和医疗器械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3.</w:t>
            </w:r>
            <w:r>
              <w:rPr>
                <w:rFonts w:ascii="宋体" w:hAnsi="宋体" w:hint="eastAsia"/>
                <w:bCs/>
                <w:sz w:val="24"/>
              </w:rPr>
              <w:t>电子信息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0858FA" w:rsidRDefault="000858FA" w:rsidP="00DC7D26">
            <w:pPr>
              <w:spacing w:line="312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4.</w:t>
            </w:r>
            <w:r>
              <w:rPr>
                <w:rFonts w:ascii="宋体" w:hAnsi="宋体" w:hint="eastAsia"/>
                <w:bCs/>
                <w:sz w:val="24"/>
              </w:rPr>
              <w:t>先进制造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5.</w:t>
            </w:r>
            <w:r>
              <w:rPr>
                <w:rFonts w:ascii="宋体" w:hAnsi="宋体" w:hint="eastAsia"/>
                <w:bCs/>
                <w:sz w:val="24"/>
              </w:rPr>
              <w:t>绿色化工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6.</w:t>
            </w:r>
            <w:r>
              <w:rPr>
                <w:rFonts w:ascii="宋体" w:hAnsi="宋体" w:hint="eastAsia"/>
                <w:bCs/>
                <w:sz w:val="24"/>
              </w:rPr>
              <w:t>新能源与高效节能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0858FA" w:rsidRDefault="000858FA" w:rsidP="00DC7D26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7.</w:t>
            </w:r>
            <w:r>
              <w:rPr>
                <w:rFonts w:ascii="宋体" w:hAnsi="宋体" w:hint="eastAsia"/>
                <w:bCs/>
                <w:sz w:val="24"/>
              </w:rPr>
              <w:t>环境保护与资源综合利用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8.</w:t>
            </w:r>
            <w:r>
              <w:rPr>
                <w:rFonts w:ascii="宋体" w:hAnsi="宋体" w:hint="eastAsia"/>
                <w:bCs/>
                <w:sz w:val="24"/>
              </w:rPr>
              <w:t>现代农业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9.</w:t>
            </w: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0858FA" w:rsidTr="00DC7D26">
        <w:trPr>
          <w:trHeight w:val="529"/>
          <w:jc w:val="center"/>
        </w:trPr>
        <w:tc>
          <w:tcPr>
            <w:tcW w:w="1970" w:type="dxa"/>
            <w:vAlign w:val="center"/>
          </w:tcPr>
          <w:p w:rsidR="000858FA" w:rsidRDefault="000858FA" w:rsidP="00DC7D2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企业主导产品</w:t>
            </w:r>
          </w:p>
        </w:tc>
        <w:tc>
          <w:tcPr>
            <w:tcW w:w="7275" w:type="dxa"/>
            <w:gridSpan w:val="3"/>
            <w:vAlign w:val="center"/>
          </w:tcPr>
          <w:p w:rsidR="000858FA" w:rsidRDefault="000858FA" w:rsidP="00DC7D26">
            <w:pPr>
              <w:spacing w:line="312" w:lineRule="auto"/>
              <w:ind w:leftChars="100" w:left="320" w:firstLineChars="100" w:firstLine="240"/>
              <w:rPr>
                <w:rFonts w:ascii="宋体" w:hAnsi="宋体"/>
                <w:bCs/>
                <w:sz w:val="24"/>
              </w:rPr>
            </w:pPr>
          </w:p>
        </w:tc>
      </w:tr>
      <w:tr w:rsidR="000858FA" w:rsidTr="00DC7D26">
        <w:trPr>
          <w:trHeight w:val="586"/>
          <w:jc w:val="center"/>
        </w:trPr>
        <w:tc>
          <w:tcPr>
            <w:tcW w:w="9245" w:type="dxa"/>
            <w:gridSpan w:val="4"/>
            <w:vAlign w:val="center"/>
          </w:tcPr>
          <w:p w:rsidR="000858FA" w:rsidRDefault="000858FA" w:rsidP="00DC7D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技术难题及需求名称：</w:t>
            </w:r>
          </w:p>
        </w:tc>
      </w:tr>
      <w:tr w:rsidR="000858FA" w:rsidTr="00DC7D26">
        <w:trPr>
          <w:trHeight w:val="2465"/>
          <w:jc w:val="center"/>
        </w:trPr>
        <w:tc>
          <w:tcPr>
            <w:tcW w:w="9245" w:type="dxa"/>
            <w:gridSpan w:val="4"/>
          </w:tcPr>
          <w:p w:rsidR="000858FA" w:rsidRDefault="000858FA" w:rsidP="00DC7D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技术难题及需求说明（具体难题或需求，以及要求达到的预期目标）</w:t>
            </w:r>
          </w:p>
        </w:tc>
      </w:tr>
      <w:tr w:rsidR="000858FA" w:rsidTr="00DC7D26">
        <w:trPr>
          <w:trHeight w:val="453"/>
          <w:jc w:val="center"/>
        </w:trPr>
        <w:tc>
          <w:tcPr>
            <w:tcW w:w="4985" w:type="dxa"/>
            <w:gridSpan w:val="2"/>
          </w:tcPr>
          <w:p w:rsidR="000858FA" w:rsidRDefault="000858FA" w:rsidP="00DC7D26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拟投入资金（万元）</w:t>
            </w:r>
          </w:p>
        </w:tc>
        <w:tc>
          <w:tcPr>
            <w:tcW w:w="4260" w:type="dxa"/>
            <w:gridSpan w:val="2"/>
          </w:tcPr>
          <w:p w:rsidR="000858FA" w:rsidRDefault="000858FA" w:rsidP="00DC7D2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0858FA" w:rsidTr="00DC7D26">
        <w:trPr>
          <w:trHeight w:val="2301"/>
          <w:jc w:val="center"/>
        </w:trPr>
        <w:tc>
          <w:tcPr>
            <w:tcW w:w="9245" w:type="dxa"/>
            <w:gridSpan w:val="4"/>
            <w:tcBorders>
              <w:bottom w:val="single" w:sz="4" w:space="0" w:color="auto"/>
            </w:tcBorders>
          </w:tcPr>
          <w:p w:rsidR="000858FA" w:rsidRDefault="000858FA" w:rsidP="00DC7D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企业简介（企业实力规模、现有研发能力、上年度产值及经营状况等，限</w:t>
            </w: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  <w:p w:rsidR="000858FA" w:rsidRDefault="000858FA" w:rsidP="00DC7D2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0858FA" w:rsidTr="00DC7D26">
        <w:trPr>
          <w:trHeight w:val="439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0858FA" w:rsidRDefault="000858FA" w:rsidP="00DC7D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拟合作方式</w:t>
            </w:r>
          </w:p>
        </w:tc>
        <w:tc>
          <w:tcPr>
            <w:tcW w:w="7275" w:type="dxa"/>
            <w:gridSpan w:val="3"/>
            <w:tcBorders>
              <w:bottom w:val="single" w:sz="4" w:space="0" w:color="auto"/>
            </w:tcBorders>
            <w:vAlign w:val="center"/>
          </w:tcPr>
          <w:p w:rsidR="000858FA" w:rsidRDefault="000858FA" w:rsidP="00DC7D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合作开发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技术转让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3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技术入股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其它</w:t>
            </w:r>
          </w:p>
        </w:tc>
      </w:tr>
    </w:tbl>
    <w:p w:rsidR="00356B4B" w:rsidRPr="000858FA" w:rsidRDefault="000858F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备注：如有多项技术需求，可复制表格分开填报</w:t>
      </w:r>
    </w:p>
    <w:sectPr w:rsidR="00356B4B" w:rsidRPr="000858FA" w:rsidSect="00FA1A25">
      <w:headerReference w:type="default" r:id="rId6"/>
      <w:footerReference w:type="even" r:id="rId7"/>
      <w:footerReference w:type="default" r:id="rId8"/>
      <w:pgSz w:w="11906" w:h="16838"/>
      <w:pgMar w:top="1135" w:right="1531" w:bottom="1871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2B" w:rsidRDefault="00076A2B" w:rsidP="000858FA">
      <w:r>
        <w:separator/>
      </w:r>
    </w:p>
  </w:endnote>
  <w:endnote w:type="continuationSeparator" w:id="0">
    <w:p w:rsidR="00076A2B" w:rsidRDefault="00076A2B" w:rsidP="0008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25" w:rsidRDefault="00076A2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A25" w:rsidRDefault="00076A2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25" w:rsidRDefault="00076A2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2B" w:rsidRDefault="00076A2B" w:rsidP="000858FA">
      <w:r>
        <w:separator/>
      </w:r>
    </w:p>
  </w:footnote>
  <w:footnote w:type="continuationSeparator" w:id="0">
    <w:p w:rsidR="00076A2B" w:rsidRDefault="00076A2B" w:rsidP="0008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25" w:rsidRDefault="00076A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8FA"/>
    <w:rsid w:val="00076A2B"/>
    <w:rsid w:val="000858FA"/>
    <w:rsid w:val="000A379B"/>
    <w:rsid w:val="000B6FE6"/>
    <w:rsid w:val="00356B4B"/>
    <w:rsid w:val="00E52B2C"/>
    <w:rsid w:val="00E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A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8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58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58FA"/>
    <w:rPr>
      <w:sz w:val="18"/>
      <w:szCs w:val="18"/>
    </w:rPr>
  </w:style>
  <w:style w:type="character" w:styleId="a5">
    <w:name w:val="page number"/>
    <w:basedOn w:val="a0"/>
    <w:qFormat/>
    <w:rsid w:val="00085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Organization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2023-05-06T07:21:00Z</dcterms:created>
  <dcterms:modified xsi:type="dcterms:W3CDTF">2023-05-06T07:22:00Z</dcterms:modified>
</cp:coreProperties>
</file>