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9" w:rsidRDefault="000D2C19" w:rsidP="000D2C19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:rsidR="000D2C19" w:rsidRDefault="000D2C19" w:rsidP="000D2C19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第六届长三角国际创新挑战赛</w:t>
      </w:r>
    </w:p>
    <w:p w:rsidR="000D2C19" w:rsidRDefault="000D2C19" w:rsidP="000D2C19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优秀服务机构申报表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44"/>
        <w:gridCol w:w="1310"/>
        <w:gridCol w:w="631"/>
        <w:gridCol w:w="92"/>
        <w:gridCol w:w="475"/>
        <w:gridCol w:w="141"/>
        <w:gridCol w:w="1418"/>
        <w:gridCol w:w="283"/>
        <w:gridCol w:w="1134"/>
        <w:gridCol w:w="567"/>
        <w:gridCol w:w="1044"/>
      </w:tblGrid>
      <w:tr w:rsidR="000D2C19" w:rsidTr="000A5178">
        <w:trPr>
          <w:jc w:val="center"/>
        </w:trPr>
        <w:tc>
          <w:tcPr>
            <w:tcW w:w="1560" w:type="dxa"/>
            <w:gridSpan w:val="2"/>
            <w:vAlign w:val="center"/>
          </w:tcPr>
          <w:bookmarkEnd w:id="0"/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机构名称</w:t>
            </w:r>
          </w:p>
        </w:tc>
        <w:tc>
          <w:tcPr>
            <w:tcW w:w="4111" w:type="dxa"/>
            <w:gridSpan w:val="7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所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在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市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1560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机构性质</w:t>
            </w:r>
          </w:p>
        </w:tc>
        <w:tc>
          <w:tcPr>
            <w:tcW w:w="4111" w:type="dxa"/>
            <w:gridSpan w:val="7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□</w:t>
            </w:r>
            <w:r>
              <w:rPr>
                <w:bCs/>
                <w:sz w:val="28"/>
              </w:rPr>
              <w:t>事业单位</w:t>
            </w:r>
            <w:r>
              <w:rPr>
                <w:bCs/>
                <w:sz w:val="28"/>
              </w:rPr>
              <w:t xml:space="preserve">    □</w:t>
            </w:r>
            <w:r>
              <w:rPr>
                <w:bCs/>
                <w:sz w:val="28"/>
              </w:rPr>
              <w:t>国有企业</w:t>
            </w:r>
            <w:r>
              <w:rPr>
                <w:bCs/>
                <w:sz w:val="28"/>
              </w:rPr>
              <w:t xml:space="preserve">  </w:t>
            </w:r>
          </w:p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□</w:t>
            </w:r>
            <w:r>
              <w:rPr>
                <w:bCs/>
                <w:sz w:val="28"/>
              </w:rPr>
              <w:t>民营企业</w:t>
            </w:r>
          </w:p>
        </w:tc>
        <w:tc>
          <w:tcPr>
            <w:tcW w:w="1417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注册资金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1560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办公地址</w:t>
            </w:r>
          </w:p>
        </w:tc>
        <w:tc>
          <w:tcPr>
            <w:tcW w:w="4111" w:type="dxa"/>
            <w:gridSpan w:val="7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成立时间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trHeight w:val="637"/>
          <w:jc w:val="center"/>
        </w:trPr>
        <w:tc>
          <w:tcPr>
            <w:tcW w:w="1560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统一社会</w:t>
            </w:r>
          </w:p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信用代码</w:t>
            </w:r>
          </w:p>
        </w:tc>
        <w:tc>
          <w:tcPr>
            <w:tcW w:w="4111" w:type="dxa"/>
            <w:gridSpan w:val="7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联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系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人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1560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电</w:t>
            </w:r>
            <w:r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话</w:t>
            </w:r>
          </w:p>
        </w:tc>
        <w:tc>
          <w:tcPr>
            <w:tcW w:w="4111" w:type="dxa"/>
            <w:gridSpan w:val="7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手</w:t>
            </w:r>
            <w:r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机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人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员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其中，从事科技服务人员数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8699" w:type="dxa"/>
            <w:gridSpan w:val="1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可运用服务平台</w:t>
            </w:r>
          </w:p>
        </w:tc>
      </w:tr>
      <w:tr w:rsidR="000D2C19" w:rsidTr="000A5178">
        <w:trPr>
          <w:jc w:val="center"/>
        </w:trPr>
        <w:tc>
          <w:tcPr>
            <w:tcW w:w="1560" w:type="dxa"/>
            <w:gridSpan w:val="2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名称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网址（线上平台需填）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0D2C19" w:rsidTr="000A5178">
        <w:trPr>
          <w:jc w:val="center"/>
        </w:trPr>
        <w:tc>
          <w:tcPr>
            <w:tcW w:w="8699" w:type="dxa"/>
            <w:gridSpan w:val="1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可运用科技资源情况</w:t>
            </w:r>
          </w:p>
        </w:tc>
      </w:tr>
      <w:tr w:rsidR="000D2C19" w:rsidTr="000A5178">
        <w:trPr>
          <w:jc w:val="center"/>
        </w:trPr>
        <w:tc>
          <w:tcPr>
            <w:tcW w:w="1604" w:type="dxa"/>
            <w:gridSpan w:val="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高校院所</w:t>
            </w: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家</w:t>
            </w:r>
          </w:p>
        </w:tc>
        <w:tc>
          <w:tcPr>
            <w:tcW w:w="3451" w:type="dxa"/>
            <w:gridSpan w:val="5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专家团队资源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条</w:t>
            </w:r>
          </w:p>
        </w:tc>
      </w:tr>
      <w:tr w:rsidR="000D2C19" w:rsidTr="000A5178">
        <w:trPr>
          <w:jc w:val="center"/>
        </w:trPr>
        <w:tc>
          <w:tcPr>
            <w:tcW w:w="1604" w:type="dxa"/>
            <w:gridSpan w:val="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服务机构</w:t>
            </w: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家</w:t>
            </w:r>
          </w:p>
        </w:tc>
        <w:tc>
          <w:tcPr>
            <w:tcW w:w="3451" w:type="dxa"/>
            <w:gridSpan w:val="5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仪器设备资源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条</w:t>
            </w:r>
          </w:p>
        </w:tc>
      </w:tr>
      <w:tr w:rsidR="000D2C19" w:rsidTr="000A5178">
        <w:trPr>
          <w:trHeight w:val="796"/>
          <w:jc w:val="center"/>
        </w:trPr>
        <w:tc>
          <w:tcPr>
            <w:tcW w:w="1604" w:type="dxa"/>
            <w:gridSpan w:val="3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服务类型</w:t>
            </w:r>
          </w:p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（可多选）</w:t>
            </w:r>
          </w:p>
        </w:tc>
        <w:tc>
          <w:tcPr>
            <w:tcW w:w="7095" w:type="dxa"/>
            <w:gridSpan w:val="10"/>
            <w:tcBorders>
              <w:bottom w:val="single" w:sz="4" w:space="0" w:color="auto"/>
            </w:tcBorders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技术开发服务</w:t>
            </w:r>
            <w:r>
              <w:rPr>
                <w:bCs/>
                <w:sz w:val="28"/>
                <w:szCs w:val="28"/>
              </w:rPr>
              <w:t xml:space="preserve">   □</w:t>
            </w:r>
            <w:r>
              <w:rPr>
                <w:bCs/>
                <w:sz w:val="28"/>
                <w:szCs w:val="28"/>
              </w:rPr>
              <w:t>技术转让服务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技术服务与技术</w:t>
            </w: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咨询服务</w:t>
            </w:r>
            <w:r>
              <w:rPr>
                <w:bCs/>
                <w:sz w:val="28"/>
                <w:szCs w:val="28"/>
              </w:rPr>
              <w:t xml:space="preserve">       □</w:t>
            </w:r>
            <w:r>
              <w:rPr>
                <w:bCs/>
                <w:sz w:val="28"/>
                <w:szCs w:val="28"/>
              </w:rPr>
              <w:t>技术评价服务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技术投融资服务</w:t>
            </w:r>
            <w:r>
              <w:rPr>
                <w:bCs/>
                <w:sz w:val="28"/>
                <w:szCs w:val="28"/>
              </w:rPr>
              <w:t xml:space="preserve">  □</w:t>
            </w:r>
            <w:r>
              <w:rPr>
                <w:bCs/>
                <w:sz w:val="28"/>
                <w:szCs w:val="28"/>
              </w:rPr>
              <w:t>信息网络平台服务</w:t>
            </w:r>
            <w:r>
              <w:rPr>
                <w:bCs/>
                <w:sz w:val="28"/>
                <w:szCs w:val="28"/>
              </w:rPr>
              <w:t xml:space="preserve">  □</w:t>
            </w:r>
            <w:r>
              <w:rPr>
                <w:bCs/>
                <w:sz w:val="28"/>
                <w:szCs w:val="28"/>
              </w:rPr>
              <w:t>国际技术转移渠道服务</w:t>
            </w:r>
            <w:r>
              <w:rPr>
                <w:bCs/>
                <w:sz w:val="28"/>
                <w:szCs w:val="28"/>
              </w:rPr>
              <w:t xml:space="preserve">             □</w:t>
            </w:r>
            <w:r>
              <w:rPr>
                <w:bCs/>
                <w:sz w:val="28"/>
                <w:szCs w:val="28"/>
              </w:rPr>
              <w:t>其它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D2C19" w:rsidTr="000A5178">
        <w:trPr>
          <w:trHeight w:val="796"/>
          <w:jc w:val="center"/>
        </w:trPr>
        <w:tc>
          <w:tcPr>
            <w:tcW w:w="1604" w:type="dxa"/>
            <w:gridSpan w:val="3"/>
            <w:vAlign w:val="center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服务领域</w:t>
            </w:r>
          </w:p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（可多选）</w:t>
            </w:r>
          </w:p>
        </w:tc>
        <w:tc>
          <w:tcPr>
            <w:tcW w:w="7095" w:type="dxa"/>
            <w:gridSpan w:val="10"/>
            <w:vAlign w:val="center"/>
          </w:tcPr>
          <w:p w:rsidR="000D2C19" w:rsidRDefault="000D2C19" w:rsidP="000A5178">
            <w:pPr>
              <w:spacing w:line="3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新一代信息技术</w:t>
            </w:r>
            <w:r>
              <w:rPr>
                <w:bCs/>
                <w:sz w:val="28"/>
                <w:szCs w:val="28"/>
              </w:rPr>
              <w:t xml:space="preserve">       □</w:t>
            </w:r>
            <w:r>
              <w:rPr>
                <w:bCs/>
                <w:sz w:val="28"/>
                <w:szCs w:val="28"/>
              </w:rPr>
              <w:t>新能源汽车和智能网联汽车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数字创意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高端装备制造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新能源和节能环保</w:t>
            </w:r>
            <w:r>
              <w:rPr>
                <w:bCs/>
                <w:sz w:val="28"/>
                <w:szCs w:val="28"/>
              </w:rPr>
              <w:t xml:space="preserve">        □</w:t>
            </w:r>
            <w:r>
              <w:rPr>
                <w:bCs/>
                <w:sz w:val="28"/>
                <w:szCs w:val="28"/>
              </w:rPr>
              <w:t>绿色食品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生命健康</w:t>
            </w:r>
            <w:r>
              <w:rPr>
                <w:bCs/>
                <w:sz w:val="28"/>
                <w:szCs w:val="28"/>
              </w:rPr>
              <w:t xml:space="preserve">        □</w:t>
            </w:r>
            <w:r>
              <w:rPr>
                <w:bCs/>
                <w:sz w:val="28"/>
                <w:szCs w:val="28"/>
              </w:rPr>
              <w:t>智能家电</w:t>
            </w:r>
          </w:p>
          <w:p w:rsidR="000D2C19" w:rsidRDefault="000D2C19" w:rsidP="000A5178">
            <w:pPr>
              <w:spacing w:line="3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新材料</w:t>
            </w:r>
            <w:r>
              <w:rPr>
                <w:bCs/>
                <w:sz w:val="28"/>
                <w:szCs w:val="28"/>
              </w:rPr>
              <w:t xml:space="preserve">      □</w:t>
            </w:r>
            <w:r>
              <w:rPr>
                <w:bCs/>
                <w:sz w:val="28"/>
                <w:szCs w:val="28"/>
              </w:rPr>
              <w:t>人工智能</w:t>
            </w:r>
            <w:r>
              <w:rPr>
                <w:bCs/>
                <w:sz w:val="28"/>
                <w:szCs w:val="28"/>
              </w:rPr>
              <w:t xml:space="preserve">        □</w:t>
            </w:r>
            <w:r>
              <w:rPr>
                <w:bCs/>
                <w:sz w:val="28"/>
                <w:szCs w:val="28"/>
              </w:rPr>
              <w:t>其它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0D2C19" w:rsidTr="000A5178">
        <w:trPr>
          <w:jc w:val="center"/>
        </w:trPr>
        <w:tc>
          <w:tcPr>
            <w:tcW w:w="8699" w:type="dxa"/>
            <w:gridSpan w:val="1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法定代表人简况</w:t>
            </w:r>
          </w:p>
        </w:tc>
      </w:tr>
      <w:tr w:rsidR="000D2C19" w:rsidTr="000A5178">
        <w:trPr>
          <w:jc w:val="center"/>
        </w:trPr>
        <w:tc>
          <w:tcPr>
            <w:tcW w:w="993" w:type="dxa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姓名</w:t>
            </w:r>
          </w:p>
        </w:tc>
        <w:tc>
          <w:tcPr>
            <w:tcW w:w="1921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98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性别</w:t>
            </w:r>
          </w:p>
        </w:tc>
        <w:tc>
          <w:tcPr>
            <w:tcW w:w="1842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年龄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0D2C19" w:rsidTr="000A5178">
        <w:trPr>
          <w:jc w:val="center"/>
        </w:trPr>
        <w:tc>
          <w:tcPr>
            <w:tcW w:w="993" w:type="dxa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职务</w:t>
            </w:r>
          </w:p>
        </w:tc>
        <w:tc>
          <w:tcPr>
            <w:tcW w:w="1921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98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学历</w:t>
            </w:r>
          </w:p>
        </w:tc>
        <w:tc>
          <w:tcPr>
            <w:tcW w:w="1842" w:type="dxa"/>
            <w:gridSpan w:val="3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职称</w:t>
            </w:r>
          </w:p>
        </w:tc>
        <w:tc>
          <w:tcPr>
            <w:tcW w:w="1611" w:type="dxa"/>
            <w:gridSpan w:val="2"/>
          </w:tcPr>
          <w:p w:rsidR="000D2C19" w:rsidRDefault="000D2C19" w:rsidP="000A5178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0D2C19" w:rsidTr="000A5178">
        <w:trPr>
          <w:trHeight w:val="1686"/>
          <w:jc w:val="center"/>
        </w:trPr>
        <w:tc>
          <w:tcPr>
            <w:tcW w:w="8699" w:type="dxa"/>
            <w:gridSpan w:val="13"/>
          </w:tcPr>
          <w:p w:rsidR="000D2C19" w:rsidRDefault="000D2C19" w:rsidP="000A517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工作简历：</w:t>
            </w:r>
          </w:p>
        </w:tc>
      </w:tr>
      <w:tr w:rsidR="000D2C19" w:rsidTr="000A5178">
        <w:trPr>
          <w:jc w:val="center"/>
        </w:trPr>
        <w:tc>
          <w:tcPr>
            <w:tcW w:w="8699" w:type="dxa"/>
            <w:gridSpan w:val="13"/>
            <w:tcBorders>
              <w:bottom w:val="single" w:sz="4" w:space="0" w:color="auto"/>
            </w:tcBorders>
          </w:tcPr>
          <w:p w:rsidR="000D2C19" w:rsidRDefault="000D2C19" w:rsidP="000A5178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服务绩效情况</w:t>
            </w:r>
          </w:p>
        </w:tc>
      </w:tr>
      <w:tr w:rsidR="000D2C19" w:rsidTr="000A5178">
        <w:trPr>
          <w:trHeight w:val="522"/>
          <w:jc w:val="center"/>
        </w:trPr>
        <w:tc>
          <w:tcPr>
            <w:tcW w:w="2914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开展技术需求对接活动</w:t>
            </w:r>
          </w:p>
        </w:tc>
        <w:tc>
          <w:tcPr>
            <w:tcW w:w="1339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场次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走访调研企业数量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0D2C19" w:rsidRDefault="000D2C19" w:rsidP="000A5178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家</w:t>
            </w:r>
          </w:p>
        </w:tc>
      </w:tr>
      <w:tr w:rsidR="000D2C19" w:rsidTr="000A5178">
        <w:trPr>
          <w:trHeight w:val="464"/>
          <w:jc w:val="center"/>
        </w:trPr>
        <w:tc>
          <w:tcPr>
            <w:tcW w:w="2914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对接专家团队</w:t>
            </w:r>
          </w:p>
        </w:tc>
        <w:tc>
          <w:tcPr>
            <w:tcW w:w="1339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个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挖掘技术需求数量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0D2C19" w:rsidRDefault="000D2C19" w:rsidP="000A5178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</w:tr>
      <w:tr w:rsidR="000D2C19" w:rsidTr="000A5178">
        <w:trPr>
          <w:trHeight w:val="464"/>
          <w:jc w:val="center"/>
        </w:trPr>
        <w:tc>
          <w:tcPr>
            <w:tcW w:w="2914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形成解决方案数量</w:t>
            </w:r>
          </w:p>
        </w:tc>
        <w:tc>
          <w:tcPr>
            <w:tcW w:w="1339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0D2C19" w:rsidRDefault="000D2C19" w:rsidP="000A5178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服务参加现场赛项目数量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0D2C19" w:rsidRDefault="000D2C19" w:rsidP="000A5178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</w:tr>
      <w:tr w:rsidR="000D2C19" w:rsidTr="000A5178">
        <w:trPr>
          <w:trHeight w:val="3115"/>
          <w:jc w:val="center"/>
        </w:trPr>
        <w:tc>
          <w:tcPr>
            <w:tcW w:w="8699" w:type="dxa"/>
            <w:gridSpan w:val="13"/>
          </w:tcPr>
          <w:p w:rsidR="000D2C19" w:rsidRDefault="000D2C19" w:rsidP="000A517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其它与挑战赛相关事项说明：</w:t>
            </w:r>
          </w:p>
          <w:p w:rsidR="000D2C19" w:rsidRDefault="000D2C19" w:rsidP="000A5178">
            <w:pPr>
              <w:rPr>
                <w:bCs/>
                <w:sz w:val="28"/>
              </w:rPr>
            </w:pPr>
          </w:p>
        </w:tc>
      </w:tr>
      <w:tr w:rsidR="000D2C19" w:rsidTr="000A5178">
        <w:trPr>
          <w:trHeight w:val="558"/>
          <w:jc w:val="center"/>
        </w:trPr>
        <w:tc>
          <w:tcPr>
            <w:tcW w:w="8699" w:type="dxa"/>
            <w:gridSpan w:val="13"/>
            <w:vAlign w:val="center"/>
          </w:tcPr>
          <w:p w:rsidR="000D2C19" w:rsidRDefault="000D2C19" w:rsidP="000A5178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承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诺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书</w:t>
            </w:r>
          </w:p>
        </w:tc>
      </w:tr>
      <w:tr w:rsidR="000D2C19" w:rsidTr="000A5178">
        <w:trPr>
          <w:trHeight w:val="2636"/>
          <w:jc w:val="center"/>
        </w:trPr>
        <w:tc>
          <w:tcPr>
            <w:tcW w:w="8699" w:type="dxa"/>
            <w:gridSpan w:val="13"/>
          </w:tcPr>
          <w:p w:rsidR="000D2C19" w:rsidRDefault="000D2C19" w:rsidP="000A5178">
            <w:pPr>
              <w:spacing w:line="440" w:lineRule="exact"/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本单位所提交的材料及内容均属实，若有虚假，愿意承担由此产生的一切后果。</w:t>
            </w:r>
          </w:p>
          <w:p w:rsidR="000D2C19" w:rsidRDefault="000D2C19" w:rsidP="000A5178">
            <w:pPr>
              <w:spacing w:line="440" w:lineRule="exact"/>
              <w:ind w:firstLineChars="600" w:firstLine="1680"/>
              <w:rPr>
                <w:bCs/>
                <w:sz w:val="28"/>
              </w:rPr>
            </w:pPr>
          </w:p>
          <w:p w:rsidR="000D2C19" w:rsidRDefault="000D2C19" w:rsidP="000A5178">
            <w:pPr>
              <w:spacing w:line="440" w:lineRule="exact"/>
              <w:ind w:firstLineChars="600" w:firstLine="1680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负责人签字</w:t>
            </w:r>
            <w:r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>单位盖章</w:t>
            </w:r>
          </w:p>
          <w:p w:rsidR="000D2C19" w:rsidRDefault="000D2C19" w:rsidP="000A5178">
            <w:pPr>
              <w:spacing w:line="440" w:lineRule="exact"/>
              <w:jc w:val="right"/>
              <w:rPr>
                <w:bCs/>
                <w:sz w:val="28"/>
              </w:rPr>
            </w:pPr>
          </w:p>
          <w:p w:rsidR="000D2C19" w:rsidRDefault="000D2C19" w:rsidP="000A5178">
            <w:pPr>
              <w:spacing w:line="440" w:lineRule="exact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日</w:t>
            </w:r>
          </w:p>
        </w:tc>
      </w:tr>
      <w:tr w:rsidR="000D2C19" w:rsidTr="000A5178">
        <w:trPr>
          <w:trHeight w:val="689"/>
          <w:jc w:val="center"/>
        </w:trPr>
        <w:tc>
          <w:tcPr>
            <w:tcW w:w="8699" w:type="dxa"/>
            <w:gridSpan w:val="13"/>
            <w:vAlign w:val="center"/>
          </w:tcPr>
          <w:p w:rsidR="000D2C19" w:rsidRDefault="000D2C19" w:rsidP="000A5178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所在市科技局意见</w:t>
            </w:r>
          </w:p>
        </w:tc>
      </w:tr>
      <w:tr w:rsidR="000D2C19" w:rsidTr="000A5178">
        <w:trPr>
          <w:trHeight w:val="2966"/>
          <w:jc w:val="center"/>
        </w:trPr>
        <w:tc>
          <w:tcPr>
            <w:tcW w:w="8699" w:type="dxa"/>
            <w:gridSpan w:val="13"/>
          </w:tcPr>
          <w:p w:rsidR="000D2C19" w:rsidRDefault="000D2C19" w:rsidP="000A5178">
            <w:pPr>
              <w:rPr>
                <w:bCs/>
              </w:rPr>
            </w:pPr>
          </w:p>
          <w:p w:rsidR="000D2C19" w:rsidRDefault="000D2C19" w:rsidP="000A5178">
            <w:pPr>
              <w:spacing w:line="440" w:lineRule="exact"/>
              <w:ind w:firstLineChars="200" w:firstLine="560"/>
              <w:rPr>
                <w:bCs/>
                <w:sz w:val="28"/>
              </w:rPr>
            </w:pPr>
            <w:r>
              <w:rPr>
                <w:bCs/>
                <w:sz w:val="28"/>
              </w:rPr>
              <w:t>推荐意见：</w:t>
            </w:r>
          </w:p>
          <w:p w:rsidR="000D2C19" w:rsidRDefault="000D2C19" w:rsidP="000A5178">
            <w:pPr>
              <w:spacing w:line="440" w:lineRule="exact"/>
              <w:rPr>
                <w:bCs/>
                <w:sz w:val="28"/>
              </w:rPr>
            </w:pPr>
          </w:p>
          <w:p w:rsidR="000D2C19" w:rsidRDefault="000D2C19" w:rsidP="000A5178">
            <w:pPr>
              <w:spacing w:line="440" w:lineRule="exact"/>
              <w:rPr>
                <w:bCs/>
                <w:sz w:val="28"/>
              </w:rPr>
            </w:pPr>
          </w:p>
          <w:p w:rsidR="000D2C19" w:rsidRDefault="000D2C19" w:rsidP="000A5178">
            <w:pPr>
              <w:spacing w:line="440" w:lineRule="exact"/>
              <w:ind w:firstLineChars="600" w:firstLine="1680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负责人签字</w:t>
            </w:r>
            <w:r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>单位盖章</w:t>
            </w:r>
          </w:p>
          <w:p w:rsidR="000D2C19" w:rsidRDefault="000D2C19" w:rsidP="000A5178">
            <w:pPr>
              <w:spacing w:line="440" w:lineRule="exact"/>
              <w:jc w:val="right"/>
              <w:rPr>
                <w:bCs/>
                <w:sz w:val="28"/>
              </w:rPr>
            </w:pPr>
          </w:p>
          <w:p w:rsidR="000D2C19" w:rsidRDefault="000D2C19" w:rsidP="000A5178">
            <w:pPr>
              <w:spacing w:line="44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日</w:t>
            </w:r>
          </w:p>
        </w:tc>
      </w:tr>
    </w:tbl>
    <w:p w:rsidR="000D2C19" w:rsidRDefault="000D2C19" w:rsidP="000D2C19">
      <w:pPr>
        <w:spacing w:afterLines="50" w:line="60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0D2C19" w:rsidRDefault="000D2C19" w:rsidP="000D2C19">
      <w:pPr>
        <w:spacing w:afterLines="50" w:line="60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0D2C19" w:rsidRDefault="000D2C19" w:rsidP="000D2C19">
      <w:pPr>
        <w:spacing w:afterLines="50" w:line="60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0D2C19" w:rsidRDefault="000D2C19" w:rsidP="000D2C19">
      <w:pPr>
        <w:spacing w:afterLines="50"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lastRenderedPageBreak/>
        <w:t>附件证明材料</w:t>
      </w:r>
    </w:p>
    <w:p w:rsidR="000D2C19" w:rsidRDefault="000D2C19" w:rsidP="000D2C19">
      <w:pPr>
        <w:snapToGrid w:val="0"/>
        <w:spacing w:line="640" w:lineRule="exact"/>
        <w:jc w:val="center"/>
        <w:rPr>
          <w:rFonts w:eastAsia="仿宋_GB2312"/>
          <w:bCs/>
          <w:sz w:val="44"/>
          <w:szCs w:val="44"/>
        </w:rPr>
      </w:pPr>
    </w:p>
    <w:p w:rsidR="000D2C19" w:rsidRDefault="000D2C19" w:rsidP="000D2C19">
      <w:pPr>
        <w:spacing w:line="600" w:lineRule="exact"/>
        <w:ind w:firstLineChars="200" w:firstLine="640"/>
        <w:rPr>
          <w:rFonts w:ascii="方正黑体_GBK" w:eastAsia="方正黑体_GBK" w:hAnsi="方正黑体_GBK"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Cs/>
          <w:sz w:val="32"/>
          <w:szCs w:val="32"/>
        </w:rPr>
        <w:t>一、基础资料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（一）单位统一社会信用代码证书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（二）法定代表人身份证复印件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（三）单位经营情况</w:t>
      </w:r>
    </w:p>
    <w:p w:rsidR="000D2C19" w:rsidRDefault="000D2C19" w:rsidP="000D2C19">
      <w:pPr>
        <w:spacing w:line="600" w:lineRule="exact"/>
        <w:ind w:left="420" w:hangingChars="200" w:hanging="420"/>
        <w:rPr>
          <w:rFonts w:eastAsia="仿宋_GB2312"/>
          <w:bCs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eastAsia="仿宋_GB2312" w:hint="eastAsia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>单位基本情况介绍</w:t>
      </w:r>
    </w:p>
    <w:p w:rsidR="000D2C19" w:rsidRDefault="000D2C19" w:rsidP="000D2C19">
      <w:pPr>
        <w:spacing w:line="520" w:lineRule="exact"/>
        <w:ind w:leftChars="200" w:left="420" w:firstLineChars="100" w:firstLine="28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单位总体情况，人员情况、相关资质、服务能力及成效，典型服</w:t>
      </w:r>
    </w:p>
    <w:p w:rsidR="000D2C19" w:rsidRDefault="000D2C19" w:rsidP="000D2C19">
      <w:pPr>
        <w:spacing w:line="520" w:lineRule="exact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务案例2-3个。</w:t>
      </w:r>
    </w:p>
    <w:p w:rsidR="000D2C19" w:rsidRDefault="000D2C19" w:rsidP="000D2C19">
      <w:pPr>
        <w:spacing w:line="600" w:lineRule="exact"/>
        <w:ind w:firstLineChars="300" w:firstLine="9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>科技服务业绩情况</w:t>
      </w:r>
    </w:p>
    <w:p w:rsidR="000D2C19" w:rsidRDefault="000D2C19" w:rsidP="000D2C19">
      <w:pPr>
        <w:spacing w:line="52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结合单位科技服务类别及服务情况，介绍科技创新服务、政策咨询服务、评估评价服务、技术交易服务等方面业绩情况，并提供相关证明材料。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（1）科技创新服务相关附件，包括技术诊断项目清单、需求挖掘项目清单和人才推介人员名单；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2）政策咨询服务相关附件，包括为企业提供政策咨询、服务项目清单（含项目申报、各类资质认定等），为企业提供科技创新培训服务清单，开展专利、标准等知识产权服务清单，开展政产学研用金对接活动清单及相应的证明材料；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（3）评估评价服务相关附件，包括技术评估项目清单、科技成果评价项目清单及相应的证明材料；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（4）技术交易服务相关附件，包括促成供需双方合作项目清单</w:t>
      </w:r>
      <w:r>
        <w:rPr>
          <w:rFonts w:ascii="方正楷体_GBK" w:eastAsia="方正楷体_GBK" w:hAnsi="方正楷体_GBK" w:hint="eastAsia"/>
          <w:bCs/>
          <w:sz w:val="28"/>
          <w:szCs w:val="28"/>
        </w:rPr>
        <w:lastRenderedPageBreak/>
        <w:t>及合同等证明材料，技术投融资服务项目清单及合同等证明材料；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（5）综合服务业绩相关附件，包括服务企业名单及合作协议等证明材料，上年度机构财政报表，机构所取得的知识产权、标准、资质认定和奖励等证书复印件；</w:t>
      </w:r>
    </w:p>
    <w:p w:rsidR="000D2C19" w:rsidRDefault="000D2C19" w:rsidP="000D2C19">
      <w:pPr>
        <w:spacing w:line="600" w:lineRule="exact"/>
        <w:ind w:firstLineChars="200" w:firstLine="560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（6）其它能够说明机构服务能力和业绩的相关材料。</w:t>
      </w:r>
    </w:p>
    <w:p w:rsidR="000D2C19" w:rsidRDefault="000D2C19" w:rsidP="000D2C19">
      <w:pPr>
        <w:spacing w:line="600" w:lineRule="exact"/>
        <w:ind w:firstLineChars="200" w:firstLine="640"/>
        <w:rPr>
          <w:rFonts w:ascii="方正黑体_GBK" w:eastAsia="方正黑体_GBK" w:hAnsi="方正黑体_GBK"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Cs/>
          <w:sz w:val="32"/>
          <w:szCs w:val="32"/>
        </w:rPr>
        <w:t>二、挑战赛活动相关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（一）组织报名的企业技术需求清单及技术需求征集表（技术需求征集表需提供技术需求单位盖章的复印件）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</w:t>
      </w:r>
      <w:r>
        <w:rPr>
          <w:rFonts w:eastAsia="仿宋_GB2312" w:hint="eastAsia"/>
          <w:bCs/>
          <w:sz w:val="32"/>
          <w:szCs w:val="32"/>
        </w:rPr>
        <w:t>组织报名参加现场赛解决方案清单及报名表。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（三）促成签订的技术需求方与解决方</w:t>
      </w:r>
      <w:r>
        <w:rPr>
          <w:rFonts w:eastAsia="仿宋_GB2312" w:hint="eastAsia"/>
          <w:bCs/>
          <w:sz w:val="32"/>
          <w:szCs w:val="32"/>
        </w:rPr>
        <w:t>技术双方合作意向书或技术交易合同。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</w:t>
      </w:r>
      <w:r>
        <w:rPr>
          <w:rFonts w:eastAsia="仿宋_GB2312" w:hint="eastAsia"/>
          <w:bCs/>
          <w:sz w:val="32"/>
          <w:szCs w:val="32"/>
        </w:rPr>
        <w:t>对开展挑战赛提供调研走访、供需对接等服务活动证明材料。</w:t>
      </w:r>
    </w:p>
    <w:p w:rsidR="000D2C19" w:rsidRDefault="000D2C19" w:rsidP="000D2C1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（五）</w:t>
      </w:r>
      <w:r>
        <w:rPr>
          <w:rFonts w:eastAsia="仿宋_GB2312" w:hint="eastAsia"/>
          <w:bCs/>
          <w:sz w:val="32"/>
          <w:szCs w:val="32"/>
        </w:rPr>
        <w:t>对开展挑战赛提供的赛事宣传等服务活动证明材料。</w:t>
      </w:r>
    </w:p>
    <w:p w:rsidR="000D2C19" w:rsidRDefault="000D2C19" w:rsidP="000D2C19">
      <w:pPr>
        <w:ind w:firstLineChars="200" w:firstLine="640"/>
      </w:pPr>
      <w:r>
        <w:rPr>
          <w:rFonts w:eastAsia="仿宋_GB2312"/>
          <w:bCs/>
          <w:sz w:val="32"/>
          <w:szCs w:val="32"/>
        </w:rPr>
        <w:t>（六）</w:t>
      </w:r>
      <w:r>
        <w:rPr>
          <w:rFonts w:eastAsia="仿宋_GB2312" w:hint="eastAsia"/>
          <w:bCs/>
          <w:sz w:val="32"/>
          <w:szCs w:val="32"/>
        </w:rPr>
        <w:t>与开展挑战赛相关其他业绩证明材料。</w:t>
      </w:r>
    </w:p>
    <w:p w:rsidR="00356B4B" w:rsidRPr="000D2C19" w:rsidRDefault="00356B4B">
      <w:pPr>
        <w:rPr>
          <w:rFonts w:hint="eastAsia"/>
        </w:rPr>
      </w:pPr>
    </w:p>
    <w:sectPr w:rsidR="00356B4B" w:rsidRPr="000D2C19" w:rsidSect="00892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88" w:rsidRDefault="00B67988" w:rsidP="000D2C19">
      <w:r>
        <w:separator/>
      </w:r>
    </w:p>
  </w:endnote>
  <w:endnote w:type="continuationSeparator" w:id="0">
    <w:p w:rsidR="00B67988" w:rsidRDefault="00B67988" w:rsidP="000D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88" w:rsidRDefault="00B67988" w:rsidP="000D2C19">
      <w:r>
        <w:separator/>
      </w:r>
    </w:p>
  </w:footnote>
  <w:footnote w:type="continuationSeparator" w:id="0">
    <w:p w:rsidR="00B67988" w:rsidRDefault="00B67988" w:rsidP="000D2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C19"/>
    <w:rsid w:val="000506E8"/>
    <w:rsid w:val="000B6FE6"/>
    <w:rsid w:val="000D2C19"/>
    <w:rsid w:val="00356B4B"/>
    <w:rsid w:val="00B67988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C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Company>Organization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2023-07-25T08:51:00Z</dcterms:created>
  <dcterms:modified xsi:type="dcterms:W3CDTF">2023-07-25T08:51:00Z</dcterms:modified>
</cp:coreProperties>
</file>